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F22096" w:rsidRDefault="00000000">
      <w:pPr>
        <w:spacing w:before="240" w:after="240" w:line="301"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Dear [Representative/ Senator] _______________,</w:t>
      </w:r>
    </w:p>
    <w:p w14:paraId="00000002" w14:textId="77777777" w:rsidR="00F22096" w:rsidRDefault="00000000">
      <w:pPr>
        <w:spacing w:before="240" w:after="240" w:line="301"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I am writing to you today as a concerned constituent and advocate for equitable education funding in our school district, Acton-Boxborough Regional School District. </w:t>
      </w:r>
      <w:r>
        <w:rPr>
          <w:rFonts w:ascii="Times New Roman" w:eastAsia="Times New Roman" w:hAnsi="Times New Roman" w:cs="Times New Roman"/>
          <w:b/>
          <w:sz w:val="26"/>
          <w:szCs w:val="26"/>
        </w:rPr>
        <w:t>I am seeking your assistance in securing increased funding for our district, which is currently classified as "hold harmless" under Chapter 70.</w:t>
      </w:r>
      <w:r>
        <w:rPr>
          <w:rFonts w:ascii="Times New Roman" w:eastAsia="Times New Roman" w:hAnsi="Times New Roman" w:cs="Times New Roman"/>
          <w:sz w:val="26"/>
          <w:szCs w:val="26"/>
        </w:rPr>
        <w:t xml:space="preserve"> The district is facing significant financial strain, and we urgently need legislative support to ensure that our students receive the quality education they deserve.</w:t>
      </w:r>
    </w:p>
    <w:p w14:paraId="00000003" w14:textId="77777777" w:rsidR="00F22096" w:rsidRDefault="00000000">
      <w:pPr>
        <w:spacing w:before="240" w:after="240" w:line="301"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Specifically, I am requesting your help in addressing critical shortfalls in other essential areas of education funding:</w:t>
      </w:r>
    </w:p>
    <w:p w14:paraId="00000004" w14:textId="77777777" w:rsidR="00F22096" w:rsidRDefault="00000000">
      <w:pPr>
        <w:numPr>
          <w:ilvl w:val="0"/>
          <w:numId w:val="1"/>
        </w:numPr>
        <w:spacing w:before="240" w:line="301"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Chapter 70 Aid - </w:t>
      </w:r>
      <w:r>
        <w:rPr>
          <w:rFonts w:ascii="Times New Roman" w:eastAsia="Times New Roman" w:hAnsi="Times New Roman" w:cs="Times New Roman"/>
          <w:sz w:val="26"/>
          <w:szCs w:val="26"/>
        </w:rPr>
        <w:t>This is the primary source of aid to school districts.  232 of 316 school districts across the state are now receiving “minimum per pupil” aid.  We need the legislature to increase the minimum aid to $150 per student for FY26 and beyond.</w:t>
      </w:r>
    </w:p>
    <w:p w14:paraId="00000005" w14:textId="77777777" w:rsidR="00F22096" w:rsidRDefault="00000000">
      <w:pPr>
        <w:numPr>
          <w:ilvl w:val="0"/>
          <w:numId w:val="1"/>
        </w:numPr>
        <w:spacing w:line="301"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Regional Transportation Funding</w:t>
      </w:r>
      <w:r>
        <w:rPr>
          <w:rFonts w:ascii="Times New Roman" w:eastAsia="Times New Roman" w:hAnsi="Times New Roman" w:cs="Times New Roman"/>
          <w:sz w:val="26"/>
          <w:szCs w:val="26"/>
        </w:rPr>
        <w:t xml:space="preserve"> – Our district struggles with the high costs of transportation across multiple towns. We need full reimbursement at the state’s promised levels to ease the financial burden on our schools and local taxpayers.</w:t>
      </w:r>
    </w:p>
    <w:p w14:paraId="00000006" w14:textId="77777777" w:rsidR="00F22096" w:rsidRDefault="00000000">
      <w:pPr>
        <w:numPr>
          <w:ilvl w:val="0"/>
          <w:numId w:val="1"/>
        </w:numPr>
        <w:spacing w:line="301"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McKinney-Vento Funding</w:t>
      </w:r>
      <w:r>
        <w:rPr>
          <w:rFonts w:ascii="Times New Roman" w:eastAsia="Times New Roman" w:hAnsi="Times New Roman" w:cs="Times New Roman"/>
          <w:sz w:val="26"/>
          <w:szCs w:val="26"/>
        </w:rPr>
        <w:t xml:space="preserve"> – The rising costs of providing transportation and services for students experiencing homelessness continue to outpace available funding. Additional resources are crucial to meeting our legal and moral obligations to these vulnerable students.</w:t>
      </w:r>
    </w:p>
    <w:p w14:paraId="00000007" w14:textId="77777777" w:rsidR="00F22096" w:rsidRDefault="00000000">
      <w:pPr>
        <w:numPr>
          <w:ilvl w:val="0"/>
          <w:numId w:val="1"/>
        </w:numPr>
        <w:spacing w:after="240" w:line="301"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Circuit Breaker Funding</w:t>
      </w:r>
      <w:r>
        <w:rPr>
          <w:rFonts w:ascii="Times New Roman" w:eastAsia="Times New Roman" w:hAnsi="Times New Roman" w:cs="Times New Roman"/>
          <w:sz w:val="26"/>
          <w:szCs w:val="26"/>
        </w:rPr>
        <w:t xml:space="preserve"> – The expenses associated with out-of-district tuitions and transportation for special education students place a heavy strain on our district’s budget. We need increased Circuit Breaker funding to adequately support these necessary services.</w:t>
      </w:r>
    </w:p>
    <w:p w14:paraId="00000008" w14:textId="77777777" w:rsidR="00F22096" w:rsidRDefault="00000000">
      <w:pPr>
        <w:spacing w:before="240" w:after="240" w:line="301"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I urge you to advocate for increased allocations in these critical areas to ensure that all students in our district have access to the resources they require to succeed. I would welcome the opportunity to discuss these concerns further and explore potential solutions. Please let me know how I can assist in these efforts, and I appreciate any updates you can provide on legislative actions related to these funding issues.</w:t>
      </w:r>
    </w:p>
    <w:p w14:paraId="00000009" w14:textId="77777777" w:rsidR="00F22096" w:rsidRDefault="00000000">
      <w:pPr>
        <w:spacing w:before="240" w:after="240" w:line="301"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Thank you for your time and dedication to supporting public education. I look forward to your response.</w:t>
      </w:r>
    </w:p>
    <w:p w14:paraId="0000000A" w14:textId="77777777" w:rsidR="00F22096" w:rsidRDefault="00000000">
      <w:pPr>
        <w:spacing w:before="240" w:after="240" w:line="301"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Respectfully,</w:t>
      </w:r>
    </w:p>
    <w:p w14:paraId="0000000B" w14:textId="77777777" w:rsidR="00F22096" w:rsidRDefault="00F22096"/>
    <w:sectPr w:rsidR="00F2209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135A10"/>
    <w:multiLevelType w:val="multilevel"/>
    <w:tmpl w:val="D542EF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203955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096"/>
    <w:rsid w:val="00662463"/>
    <w:rsid w:val="007A7244"/>
    <w:rsid w:val="00B24F34"/>
    <w:rsid w:val="00F22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8B75F9-4F22-4238-83D3-273C4B186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331</Words>
  <Characters>1887</Characters>
  <Application>Microsoft Office Word</Application>
  <DocSecurity>0</DocSecurity>
  <Lines>15</Lines>
  <Paragraphs>4</Paragraphs>
  <ScaleCrop>false</ScaleCrop>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Knowles</dc:creator>
  <cp:lastModifiedBy>Knowles, Hannah (POL)</cp:lastModifiedBy>
  <cp:revision>2</cp:revision>
  <dcterms:created xsi:type="dcterms:W3CDTF">2025-03-22T20:03:00Z</dcterms:created>
  <dcterms:modified xsi:type="dcterms:W3CDTF">2025-03-22T20:03:00Z</dcterms:modified>
</cp:coreProperties>
</file>